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9573" w14:textId="77777777" w:rsidR="00B54320" w:rsidRDefault="00B54320">
      <w:pPr>
        <w:rPr>
          <w:rFonts w:ascii="Georgia" w:eastAsia="Georgia" w:hAnsi="Georgia" w:cs="Georgia"/>
        </w:rPr>
      </w:pPr>
    </w:p>
    <w:p w14:paraId="189A3D4A" w14:textId="77777777" w:rsidR="00B54320" w:rsidRDefault="00B54320">
      <w:pPr>
        <w:rPr>
          <w:rFonts w:ascii="Georgia" w:eastAsia="Georgia" w:hAnsi="Georgia" w:cs="Georgia"/>
        </w:rPr>
      </w:pPr>
    </w:p>
    <w:p w14:paraId="702DF18F" w14:textId="77777777" w:rsidR="00B54320" w:rsidRDefault="00B54320">
      <w:pPr>
        <w:rPr>
          <w:rFonts w:ascii="Georgia" w:eastAsia="Georgia" w:hAnsi="Georgia" w:cs="Georgia"/>
          <w:color w:val="000000"/>
          <w:sz w:val="22"/>
          <w:szCs w:val="22"/>
        </w:rPr>
      </w:pPr>
    </w:p>
    <w:p w14:paraId="2D98E533" w14:textId="77777777" w:rsidR="00B54320" w:rsidRDefault="00B54320">
      <w:pPr>
        <w:rPr>
          <w:rFonts w:ascii="Georgia" w:eastAsia="Georgia" w:hAnsi="Georgia" w:cs="Georgia"/>
          <w:sz w:val="22"/>
          <w:szCs w:val="22"/>
        </w:rPr>
      </w:pPr>
    </w:p>
    <w:p w14:paraId="5D9D9EE1" w14:textId="77777777" w:rsidR="00B54320" w:rsidRDefault="00000000">
      <w:pPr>
        <w:rPr>
          <w:rFonts w:ascii="Georgia" w:eastAsia="Georgia" w:hAnsi="Georgia" w:cs="Georgia"/>
          <w:sz w:val="22"/>
          <w:szCs w:val="22"/>
        </w:rPr>
      </w:pPr>
      <w:r>
        <w:rPr>
          <w:rFonts w:ascii="Georgia" w:eastAsia="Georgia" w:hAnsi="Georgia" w:cs="Georgia"/>
          <w:sz w:val="22"/>
          <w:szCs w:val="22"/>
        </w:rPr>
        <w:br/>
      </w:r>
    </w:p>
    <w:p w14:paraId="02E51747" w14:textId="77777777" w:rsidR="00B54320" w:rsidRDefault="00000000">
      <w:pPr>
        <w:rPr>
          <w:rFonts w:ascii="Georgia" w:eastAsia="Georgia" w:hAnsi="Georgia" w:cs="Georgia"/>
          <w:sz w:val="22"/>
          <w:szCs w:val="22"/>
        </w:rPr>
      </w:pPr>
      <w:r>
        <w:rPr>
          <w:rFonts w:ascii="Georgia" w:eastAsia="Georgia" w:hAnsi="Georgia" w:cs="Georgia"/>
          <w:b/>
          <w:sz w:val="22"/>
          <w:szCs w:val="22"/>
        </w:rPr>
        <w:t>PURPOSE OF THE VIP CITATION</w:t>
      </w:r>
      <w:r>
        <w:rPr>
          <w:rFonts w:ascii="Georgia" w:eastAsia="Georgia" w:hAnsi="Georgia" w:cs="Georgia"/>
          <w:b/>
          <w:sz w:val="22"/>
          <w:szCs w:val="22"/>
        </w:rPr>
        <w:br/>
      </w:r>
      <w:r>
        <w:rPr>
          <w:rFonts w:ascii="Georgia" w:eastAsia="Georgia" w:hAnsi="Georgia" w:cs="Georgia"/>
          <w:sz w:val="22"/>
          <w:szCs w:val="22"/>
        </w:rPr>
        <w:t>The Idaho FFA Association relies on the support of exceptional individuals to provide life-changing experiences for its members at or above the state level. Each year, those who have made outstanding contributions to FFA, for more than 15 years, are honored with the VIP Citation. Nominations are to be completed by the end of the calendar year annually and reviewed by the Idaho FFA Board of Directors at the Mid-Winter Meeting.</w:t>
      </w:r>
    </w:p>
    <w:p w14:paraId="29BAA3BC" w14:textId="77777777" w:rsidR="00B54320" w:rsidRDefault="00B54320">
      <w:pPr>
        <w:rPr>
          <w:rFonts w:ascii="Georgia" w:eastAsia="Georgia" w:hAnsi="Georgia" w:cs="Georgia"/>
          <w:sz w:val="22"/>
          <w:szCs w:val="22"/>
          <w:highlight w:val="yellow"/>
        </w:rPr>
      </w:pPr>
    </w:p>
    <w:p w14:paraId="78282BD4" w14:textId="77777777" w:rsidR="00B54320" w:rsidRDefault="00000000">
      <w:pPr>
        <w:rPr>
          <w:rFonts w:ascii="Georgia" w:eastAsia="Georgia" w:hAnsi="Georgia" w:cs="Georgia"/>
          <w:sz w:val="22"/>
          <w:szCs w:val="22"/>
        </w:rPr>
      </w:pPr>
      <w:r>
        <w:rPr>
          <w:rFonts w:ascii="Georgia" w:eastAsia="Georgia" w:hAnsi="Georgia" w:cs="Georgia"/>
          <w:sz w:val="22"/>
          <w:szCs w:val="22"/>
        </w:rPr>
        <w:t>REQUIREMENTS/LIMITATIONS from Delegates 2023:</w:t>
      </w:r>
    </w:p>
    <w:p w14:paraId="38264E44" w14:textId="77777777" w:rsidR="00B54320" w:rsidRDefault="00000000">
      <w:pPr>
        <w:rPr>
          <w:rFonts w:ascii="Georgia" w:eastAsia="Georgia" w:hAnsi="Georgia" w:cs="Georgia"/>
          <w:sz w:val="22"/>
          <w:szCs w:val="22"/>
        </w:rPr>
      </w:pPr>
      <w:r>
        <w:rPr>
          <w:rFonts w:ascii="Georgia" w:eastAsia="Georgia" w:hAnsi="Georgia" w:cs="Georgia"/>
          <w:sz w:val="22"/>
          <w:szCs w:val="22"/>
        </w:rPr>
        <w:t>Nominees must have contributed 15 years of unobligated service, excludes advisors.</w:t>
      </w:r>
    </w:p>
    <w:p w14:paraId="3095500F" w14:textId="77777777" w:rsidR="00B54320" w:rsidRDefault="00000000">
      <w:pPr>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b/>
          <w:sz w:val="22"/>
          <w:szCs w:val="22"/>
        </w:rPr>
        <w:t>NUMBER OF AWARDEES</w:t>
      </w:r>
      <w:r>
        <w:rPr>
          <w:rFonts w:ascii="Georgia" w:eastAsia="Georgia" w:hAnsi="Georgia" w:cs="Georgia"/>
          <w:sz w:val="22"/>
          <w:szCs w:val="22"/>
        </w:rPr>
        <w:br/>
        <w:t>In order to maintain the prestige of the recognition, the VIP Citation award be limited to 1 recipient annually. It is not required to have a recipient each year.</w:t>
      </w:r>
      <w:r>
        <w:rPr>
          <w:rFonts w:ascii="Georgia" w:eastAsia="Georgia" w:hAnsi="Georgia" w:cs="Georgia"/>
          <w:sz w:val="22"/>
          <w:szCs w:val="22"/>
        </w:rPr>
        <w:br/>
      </w:r>
    </w:p>
    <w:p w14:paraId="6B2D229E" w14:textId="77777777" w:rsidR="00B54320" w:rsidRDefault="00000000">
      <w:pPr>
        <w:rPr>
          <w:rFonts w:ascii="Georgia" w:eastAsia="Georgia" w:hAnsi="Georgia" w:cs="Georgia"/>
          <w:sz w:val="22"/>
          <w:szCs w:val="22"/>
        </w:rPr>
      </w:pPr>
      <w:r>
        <w:rPr>
          <w:rFonts w:ascii="Georgia" w:eastAsia="Georgia" w:hAnsi="Georgia" w:cs="Georgia"/>
          <w:sz w:val="22"/>
          <w:szCs w:val="22"/>
        </w:rPr>
        <w:t>Individuals nominated for the VIP Citation should have a state-wide impact. This should be indicated in the nomination form. This impact/involvement will vary greatly from candidate to candidate but not overlooked in the application.</w:t>
      </w:r>
    </w:p>
    <w:p w14:paraId="3D95F911" w14:textId="77777777" w:rsidR="00B54320" w:rsidRDefault="00000000">
      <w:pPr>
        <w:rPr>
          <w:rFonts w:ascii="Georgia" w:eastAsia="Georgia" w:hAnsi="Georgia" w:cs="Georgia"/>
          <w:b/>
          <w:sz w:val="22"/>
          <w:szCs w:val="22"/>
        </w:rPr>
      </w:pPr>
      <w:r>
        <w:rPr>
          <w:rFonts w:ascii="Georgia" w:eastAsia="Georgia" w:hAnsi="Georgia" w:cs="Georgia"/>
          <w:sz w:val="22"/>
          <w:szCs w:val="22"/>
        </w:rPr>
        <w:br/>
      </w:r>
      <w:r>
        <w:rPr>
          <w:rFonts w:ascii="Georgia" w:eastAsia="Georgia" w:hAnsi="Georgia" w:cs="Georgia"/>
          <w:b/>
          <w:sz w:val="22"/>
          <w:szCs w:val="22"/>
        </w:rPr>
        <w:t>GUIDELINES TO ASSIST IN COMPLETING THE APPLICATION</w:t>
      </w:r>
      <w:r>
        <w:rPr>
          <w:rFonts w:ascii="Georgia" w:eastAsia="Georgia" w:hAnsi="Georgia" w:cs="Georgia"/>
          <w:sz w:val="22"/>
          <w:szCs w:val="22"/>
        </w:rPr>
        <w:br/>
        <w:t>Below are guidelines to assist in completing the essay portion of the nomination form:</w:t>
      </w:r>
      <w:r>
        <w:rPr>
          <w:rFonts w:ascii="Georgia" w:eastAsia="Georgia" w:hAnsi="Georgia" w:cs="Georgia"/>
          <w:sz w:val="22"/>
          <w:szCs w:val="22"/>
        </w:rPr>
        <w:br/>
      </w:r>
      <w:r>
        <w:rPr>
          <w:rFonts w:ascii="Georgia" w:eastAsia="Georgia" w:hAnsi="Georgia" w:cs="Georgia"/>
          <w:sz w:val="22"/>
          <w:szCs w:val="22"/>
        </w:rPr>
        <w:br/>
      </w:r>
      <w:r>
        <w:rPr>
          <w:rFonts w:ascii="Georgia" w:eastAsia="Georgia" w:hAnsi="Georgia" w:cs="Georgia"/>
          <w:b/>
          <w:sz w:val="22"/>
          <w:szCs w:val="22"/>
        </w:rPr>
        <w:t>Written Essay Recommendations:</w:t>
      </w:r>
      <w:r>
        <w:rPr>
          <w:rFonts w:ascii="Georgia" w:eastAsia="Georgia" w:hAnsi="Georgia" w:cs="Georgia"/>
          <w:sz w:val="22"/>
          <w:szCs w:val="22"/>
        </w:rPr>
        <w:br/>
        <w:t>Essay prompt: List and describe major contributions the nominee has made on a state level to advance</w:t>
      </w:r>
      <w:r>
        <w:rPr>
          <w:rFonts w:ascii="Georgia" w:eastAsia="Georgia" w:hAnsi="Georgia" w:cs="Georgia"/>
          <w:sz w:val="22"/>
          <w:szCs w:val="22"/>
        </w:rPr>
        <w:br/>
        <w:t>agricultural education and FFA.</w:t>
      </w:r>
      <w:r>
        <w:rPr>
          <w:rFonts w:ascii="Georgia" w:eastAsia="Georgia" w:hAnsi="Georgia" w:cs="Georgia"/>
          <w:sz w:val="22"/>
          <w:szCs w:val="22"/>
        </w:rPr>
        <w:br/>
      </w:r>
    </w:p>
    <w:p w14:paraId="3D80C9C8" w14:textId="77777777" w:rsidR="00B54320" w:rsidRDefault="00000000">
      <w:pPr>
        <w:rPr>
          <w:rFonts w:ascii="Georgia" w:eastAsia="Georgia" w:hAnsi="Georgia" w:cs="Georgia"/>
          <w:sz w:val="22"/>
          <w:szCs w:val="22"/>
        </w:rPr>
      </w:pPr>
      <w:r>
        <w:rPr>
          <w:rFonts w:ascii="Georgia" w:eastAsia="Georgia" w:hAnsi="Georgia" w:cs="Georgia"/>
          <w:b/>
          <w:sz w:val="22"/>
          <w:szCs w:val="22"/>
        </w:rPr>
        <w:t>Recommendations to be included in response:</w:t>
      </w:r>
    </w:p>
    <w:p w14:paraId="10C9D7E0" w14:textId="77777777" w:rsidR="00B54320" w:rsidRDefault="00000000">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Describe the specific impacts (service and/or role in advancing the organization) this individual has made on a state level directly affecting the Idaho FFA Association.</w:t>
      </w:r>
    </w:p>
    <w:p w14:paraId="2A6B542A" w14:textId="77777777" w:rsidR="00B54320" w:rsidRDefault="00000000">
      <w:pPr>
        <w:pBdr>
          <w:top w:val="nil"/>
          <w:left w:val="nil"/>
          <w:bottom w:val="nil"/>
          <w:right w:val="nil"/>
          <w:between w:val="nil"/>
        </w:pBdr>
        <w:ind w:left="720" w:firstLine="720"/>
        <w:rPr>
          <w:rFonts w:ascii="Georgia" w:eastAsia="Georgia" w:hAnsi="Georgia" w:cs="Georgia"/>
          <w:color w:val="000000"/>
          <w:sz w:val="22"/>
          <w:szCs w:val="22"/>
        </w:rPr>
      </w:pPr>
      <w:r>
        <w:rPr>
          <w:rFonts w:ascii="Georgia" w:eastAsia="Georgia" w:hAnsi="Georgia" w:cs="Georgia"/>
          <w:color w:val="000000"/>
          <w:sz w:val="22"/>
          <w:szCs w:val="22"/>
        </w:rPr>
        <w:t>Examples, but not limited to:</w:t>
      </w:r>
    </w:p>
    <w:p w14:paraId="7288940A"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Individual has served on a state FFA committee, board, or as CDE/LDE leadership.</w:t>
      </w:r>
    </w:p>
    <w:p w14:paraId="7CA43A17"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Individual has volunteered countless hours to the Idaho FFA Association.</w:t>
      </w:r>
    </w:p>
    <w:p w14:paraId="43558B4D"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Individual has created or implemented new learning experiences for the benefit of the Idaho FFA Association, its members, advisors, and/or staff.</w:t>
      </w:r>
    </w:p>
    <w:p w14:paraId="43CDE80F"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Describe the specific contributions (financial and/or in-kind) this individual may have made on a state level to the Idaho FFA Association.</w:t>
      </w:r>
    </w:p>
    <w:p w14:paraId="4D4C4E2E" w14:textId="77777777" w:rsidR="00B54320" w:rsidRDefault="00000000">
      <w:p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sz w:val="22"/>
          <w:szCs w:val="22"/>
        </w:rPr>
        <w:t xml:space="preserve">             Describe the </w:t>
      </w:r>
      <w:r>
        <w:rPr>
          <w:rFonts w:ascii="Georgia" w:eastAsia="Georgia" w:hAnsi="Georgia" w:cs="Georgia"/>
          <w:color w:val="000000"/>
          <w:sz w:val="22"/>
          <w:szCs w:val="22"/>
        </w:rPr>
        <w:t>substantial financial or in-kind contributions to the Idaho FFA Foundation.</w:t>
      </w:r>
    </w:p>
    <w:p w14:paraId="03602689" w14:textId="77777777" w:rsidR="00B54320" w:rsidRDefault="00000000">
      <w:pPr>
        <w:ind w:left="1440"/>
        <w:rPr>
          <w:rFonts w:ascii="Georgia" w:eastAsia="Georgia" w:hAnsi="Georgia" w:cs="Georgia"/>
          <w:sz w:val="22"/>
          <w:szCs w:val="22"/>
        </w:rPr>
      </w:pPr>
      <w:r>
        <w:rPr>
          <w:rFonts w:ascii="Georgia" w:eastAsia="Georgia" w:hAnsi="Georgia" w:cs="Georgia"/>
          <w:sz w:val="22"/>
          <w:szCs w:val="22"/>
        </w:rPr>
        <w:t>Examples, but not limited to:</w:t>
      </w:r>
    </w:p>
    <w:p w14:paraId="1AB317DC"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Individual has helped secure multi-year financial commitments.</w:t>
      </w:r>
    </w:p>
    <w:p w14:paraId="63A70E57"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In-kind support, including mentorship, communication and marketing support.</w:t>
      </w:r>
    </w:p>
    <w:p w14:paraId="1ADDFB05"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Describe contributions made to agricultural education related organizations (i.e., IATA, CTEI, Idaho FFA Board of Directors, Idaho FFA Foundation, Idaho FFA Alumni, etc.,) that have had a direct impact to the Idaho FFA Association.</w:t>
      </w:r>
    </w:p>
    <w:p w14:paraId="50F3B95F" w14:textId="77777777" w:rsidR="00B54320" w:rsidRDefault="00000000">
      <w:pPr>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ab/>
        <w:t xml:space="preserve">Describe how the individual has made a statewide impact on Idaho FFA by supporting  </w:t>
      </w:r>
    </w:p>
    <w:p w14:paraId="311B4116" w14:textId="77777777" w:rsidR="00B54320" w:rsidRDefault="00000000">
      <w:p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sz w:val="22"/>
          <w:szCs w:val="22"/>
        </w:rPr>
        <w:t xml:space="preserve">              Agriculture, Food and Natural Resource Education and associated programs.</w:t>
      </w:r>
    </w:p>
    <w:p w14:paraId="7D9CBF15" w14:textId="77777777" w:rsidR="00B54320" w:rsidRDefault="00000000">
      <w:pPr>
        <w:numPr>
          <w:ilvl w:val="2"/>
          <w:numId w:val="1"/>
        </w:num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lastRenderedPageBreak/>
        <w:t>Individual has participated in state initiatives, such as Teach Ag Campaign, support of IATA, CTEI, Idaho FFA Board of Directors, Idaho FFA Foundation, Idaho FFA Alumni, Career Success Tours including financial, in-kind, and/or volunteerism.</w:t>
      </w:r>
    </w:p>
    <w:p w14:paraId="015B7D85" w14:textId="77777777" w:rsidR="00B54320" w:rsidRDefault="00000000">
      <w:pPr>
        <w:rPr>
          <w:rFonts w:ascii="Georgia" w:eastAsia="Georgia" w:hAnsi="Georgia" w:cs="Georgia"/>
          <w:sz w:val="22"/>
          <w:szCs w:val="22"/>
        </w:rPr>
      </w:pPr>
      <w:r>
        <w:rPr>
          <w:rFonts w:ascii="Georgia" w:eastAsia="Georgia" w:hAnsi="Georgia" w:cs="Georgia"/>
          <w:sz w:val="22"/>
          <w:szCs w:val="22"/>
        </w:rPr>
        <w:br/>
      </w:r>
    </w:p>
    <w:p w14:paraId="2DEB1895" w14:textId="77777777" w:rsidR="00B54320" w:rsidRDefault="00B54320">
      <w:pPr>
        <w:jc w:val="center"/>
        <w:rPr>
          <w:rFonts w:ascii="Georgia" w:eastAsia="Georgia" w:hAnsi="Georgia" w:cs="Georgia"/>
          <w:sz w:val="22"/>
          <w:szCs w:val="22"/>
        </w:rPr>
      </w:pPr>
    </w:p>
    <w:tbl>
      <w:tblPr>
        <w:tblStyle w:val="a"/>
        <w:tblW w:w="11295" w:type="dxa"/>
        <w:tblInd w:w="-315" w:type="dxa"/>
        <w:tblBorders>
          <w:top w:val="nil"/>
          <w:left w:val="nil"/>
          <w:bottom w:val="nil"/>
          <w:right w:val="nil"/>
          <w:insideH w:val="nil"/>
          <w:insideV w:val="nil"/>
        </w:tblBorders>
        <w:tblLayout w:type="fixed"/>
        <w:tblLook w:val="0600" w:firstRow="0" w:lastRow="0" w:firstColumn="0" w:lastColumn="0" w:noHBand="1" w:noVBand="1"/>
      </w:tblPr>
      <w:tblGrid>
        <w:gridCol w:w="1305"/>
        <w:gridCol w:w="1110"/>
        <w:gridCol w:w="1320"/>
        <w:gridCol w:w="2505"/>
        <w:gridCol w:w="105"/>
        <w:gridCol w:w="1065"/>
        <w:gridCol w:w="1440"/>
        <w:gridCol w:w="2445"/>
      </w:tblGrid>
      <w:tr w:rsidR="00B54320" w14:paraId="2616EB06" w14:textId="77777777">
        <w:trPr>
          <w:trHeight w:val="660"/>
        </w:trPr>
        <w:tc>
          <w:tcPr>
            <w:tcW w:w="3735" w:type="dxa"/>
            <w:gridSpan w:val="3"/>
            <w:tcBorders>
              <w:top w:val="single" w:sz="18" w:space="0" w:color="000000"/>
              <w:left w:val="single" w:sz="18" w:space="0" w:color="000000"/>
              <w:bottom w:val="single" w:sz="6" w:space="0" w:color="000000"/>
              <w:right w:val="single" w:sz="6" w:space="0" w:color="000000"/>
            </w:tcBorders>
            <w:shd w:val="clear" w:color="auto" w:fill="E5E5E5"/>
            <w:tcMar>
              <w:top w:w="0" w:type="dxa"/>
              <w:left w:w="100" w:type="dxa"/>
              <w:bottom w:w="0" w:type="dxa"/>
              <w:right w:w="100" w:type="dxa"/>
            </w:tcMar>
          </w:tcPr>
          <w:p w14:paraId="2F1AC7A0" w14:textId="77777777" w:rsidR="00B54320" w:rsidRDefault="00000000">
            <w:pPr>
              <w:spacing w:before="80" w:after="40" w:line="252" w:lineRule="auto"/>
              <w:ind w:left="100"/>
              <w:jc w:val="center"/>
              <w:rPr>
                <w:rFonts w:ascii="Arial" w:eastAsia="Arial" w:hAnsi="Arial" w:cs="Arial"/>
                <w:b/>
                <w:i/>
                <w:sz w:val="22"/>
                <w:szCs w:val="22"/>
              </w:rPr>
            </w:pPr>
            <w:r>
              <w:rPr>
                <w:rFonts w:ascii="Arial" w:eastAsia="Arial" w:hAnsi="Arial" w:cs="Arial"/>
                <w:b/>
                <w:i/>
                <w:sz w:val="22"/>
                <w:szCs w:val="22"/>
              </w:rPr>
              <w:t>Person Making Nomination:</w:t>
            </w:r>
          </w:p>
        </w:tc>
        <w:tc>
          <w:tcPr>
            <w:tcW w:w="7560" w:type="dxa"/>
            <w:gridSpan w:val="5"/>
            <w:tcBorders>
              <w:top w:val="single" w:sz="18" w:space="0" w:color="000000"/>
              <w:left w:val="nil"/>
              <w:bottom w:val="single" w:sz="6" w:space="0" w:color="000000"/>
              <w:right w:val="single" w:sz="18" w:space="0" w:color="000000"/>
            </w:tcBorders>
            <w:shd w:val="clear" w:color="auto" w:fill="auto"/>
            <w:tcMar>
              <w:top w:w="0" w:type="dxa"/>
              <w:left w:w="100" w:type="dxa"/>
              <w:bottom w:w="0" w:type="dxa"/>
              <w:right w:w="100" w:type="dxa"/>
            </w:tcMar>
          </w:tcPr>
          <w:p w14:paraId="31690CA5"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308200D0" w14:textId="77777777">
        <w:trPr>
          <w:trHeight w:val="405"/>
        </w:trPr>
        <w:tc>
          <w:tcPr>
            <w:tcW w:w="1305" w:type="dxa"/>
            <w:tcBorders>
              <w:top w:val="nil"/>
              <w:left w:val="single" w:sz="18" w:space="0" w:color="000000"/>
              <w:bottom w:val="single" w:sz="18" w:space="0" w:color="000000"/>
              <w:right w:val="single" w:sz="6" w:space="0" w:color="000000"/>
            </w:tcBorders>
            <w:shd w:val="clear" w:color="auto" w:fill="E5E5E5"/>
            <w:tcMar>
              <w:top w:w="0" w:type="dxa"/>
              <w:left w:w="100" w:type="dxa"/>
              <w:bottom w:w="0" w:type="dxa"/>
              <w:right w:w="100" w:type="dxa"/>
            </w:tcMar>
          </w:tcPr>
          <w:p w14:paraId="5843158A"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Contact Info:</w:t>
            </w:r>
          </w:p>
        </w:tc>
        <w:tc>
          <w:tcPr>
            <w:tcW w:w="1110" w:type="dxa"/>
            <w:tcBorders>
              <w:top w:val="nil"/>
              <w:left w:val="nil"/>
              <w:bottom w:val="single" w:sz="18" w:space="0" w:color="000000"/>
              <w:right w:val="single" w:sz="6" w:space="0" w:color="000000"/>
            </w:tcBorders>
            <w:shd w:val="clear" w:color="auto" w:fill="E5E5E5"/>
            <w:tcMar>
              <w:top w:w="0" w:type="dxa"/>
              <w:left w:w="100" w:type="dxa"/>
              <w:bottom w:w="0" w:type="dxa"/>
              <w:right w:w="100" w:type="dxa"/>
            </w:tcMar>
          </w:tcPr>
          <w:p w14:paraId="209E34DA" w14:textId="77777777" w:rsidR="00B54320" w:rsidRDefault="00000000">
            <w:pPr>
              <w:spacing w:before="80" w:after="40" w:line="252" w:lineRule="auto"/>
              <w:ind w:left="100"/>
              <w:jc w:val="center"/>
              <w:rPr>
                <w:rFonts w:ascii="Arial" w:eastAsia="Arial" w:hAnsi="Arial" w:cs="Arial"/>
                <w:i/>
                <w:sz w:val="20"/>
                <w:szCs w:val="20"/>
              </w:rPr>
            </w:pPr>
            <w:r>
              <w:rPr>
                <w:rFonts w:ascii="Arial" w:eastAsia="Arial" w:hAnsi="Arial" w:cs="Arial"/>
                <w:i/>
                <w:sz w:val="20"/>
                <w:szCs w:val="20"/>
              </w:rPr>
              <w:t>Phone:</w:t>
            </w:r>
          </w:p>
        </w:tc>
        <w:tc>
          <w:tcPr>
            <w:tcW w:w="3825" w:type="dxa"/>
            <w:gridSpan w:val="2"/>
            <w:tcBorders>
              <w:top w:val="nil"/>
              <w:left w:val="nil"/>
              <w:bottom w:val="single" w:sz="18" w:space="0" w:color="000000"/>
              <w:right w:val="single" w:sz="6" w:space="0" w:color="000000"/>
            </w:tcBorders>
            <w:shd w:val="clear" w:color="auto" w:fill="auto"/>
            <w:tcMar>
              <w:top w:w="0" w:type="dxa"/>
              <w:left w:w="100" w:type="dxa"/>
              <w:bottom w:w="0" w:type="dxa"/>
              <w:right w:w="100" w:type="dxa"/>
            </w:tcMar>
          </w:tcPr>
          <w:p w14:paraId="705E4597" w14:textId="77777777" w:rsidR="00B54320" w:rsidRDefault="00000000">
            <w:pPr>
              <w:spacing w:before="80" w:after="40" w:line="252" w:lineRule="auto"/>
              <w:ind w:left="100"/>
              <w:jc w:val="center"/>
              <w:rPr>
                <w:rFonts w:ascii="Arial" w:eastAsia="Arial" w:hAnsi="Arial" w:cs="Arial"/>
                <w:i/>
                <w:sz w:val="20"/>
                <w:szCs w:val="20"/>
              </w:rPr>
            </w:pPr>
            <w:r>
              <w:rPr>
                <w:rFonts w:ascii="Arial" w:eastAsia="Arial" w:hAnsi="Arial" w:cs="Arial"/>
                <w:i/>
                <w:sz w:val="20"/>
                <w:szCs w:val="20"/>
              </w:rPr>
              <w:t xml:space="preserve"> </w:t>
            </w:r>
          </w:p>
        </w:tc>
        <w:tc>
          <w:tcPr>
            <w:tcW w:w="2610" w:type="dxa"/>
            <w:gridSpan w:val="3"/>
            <w:tcBorders>
              <w:top w:val="nil"/>
              <w:left w:val="nil"/>
              <w:bottom w:val="single" w:sz="18" w:space="0" w:color="000000"/>
              <w:right w:val="single" w:sz="6" w:space="0" w:color="000000"/>
            </w:tcBorders>
            <w:shd w:val="clear" w:color="auto" w:fill="E5E5E5"/>
            <w:tcMar>
              <w:top w:w="0" w:type="dxa"/>
              <w:left w:w="100" w:type="dxa"/>
              <w:bottom w:w="0" w:type="dxa"/>
              <w:right w:w="100" w:type="dxa"/>
            </w:tcMar>
          </w:tcPr>
          <w:p w14:paraId="6BA0AD1C" w14:textId="77777777" w:rsidR="00B54320" w:rsidRDefault="00000000">
            <w:pPr>
              <w:spacing w:before="80" w:after="40" w:line="252" w:lineRule="auto"/>
              <w:ind w:left="100"/>
              <w:jc w:val="center"/>
              <w:rPr>
                <w:rFonts w:ascii="Arial" w:eastAsia="Arial" w:hAnsi="Arial" w:cs="Arial"/>
                <w:i/>
                <w:sz w:val="20"/>
                <w:szCs w:val="20"/>
              </w:rPr>
            </w:pPr>
            <w:r>
              <w:rPr>
                <w:rFonts w:ascii="Arial" w:eastAsia="Arial" w:hAnsi="Arial" w:cs="Arial"/>
                <w:i/>
                <w:sz w:val="20"/>
                <w:szCs w:val="20"/>
              </w:rPr>
              <w:t>E-Mail:</w:t>
            </w:r>
          </w:p>
        </w:tc>
        <w:tc>
          <w:tcPr>
            <w:tcW w:w="2445" w:type="dxa"/>
            <w:tcBorders>
              <w:top w:val="nil"/>
              <w:left w:val="nil"/>
              <w:bottom w:val="single" w:sz="18" w:space="0" w:color="000000"/>
              <w:right w:val="single" w:sz="18" w:space="0" w:color="000000"/>
            </w:tcBorders>
            <w:shd w:val="clear" w:color="auto" w:fill="auto"/>
            <w:tcMar>
              <w:top w:w="0" w:type="dxa"/>
              <w:left w:w="100" w:type="dxa"/>
              <w:bottom w:w="0" w:type="dxa"/>
              <w:right w:w="100" w:type="dxa"/>
            </w:tcMar>
          </w:tcPr>
          <w:p w14:paraId="0E1E03BC"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1D01D7C6" w14:textId="77777777">
        <w:trPr>
          <w:trHeight w:val="405"/>
        </w:trPr>
        <w:tc>
          <w:tcPr>
            <w:tcW w:w="3735" w:type="dxa"/>
            <w:gridSpan w:val="3"/>
            <w:tcBorders>
              <w:top w:val="nil"/>
              <w:left w:val="single" w:sz="18" w:space="0" w:color="000000"/>
              <w:bottom w:val="single" w:sz="6" w:space="0" w:color="000000"/>
              <w:right w:val="single" w:sz="6" w:space="0" w:color="000000"/>
            </w:tcBorders>
            <w:shd w:val="clear" w:color="auto" w:fill="E5E5E5"/>
            <w:tcMar>
              <w:top w:w="0" w:type="dxa"/>
              <w:left w:w="100" w:type="dxa"/>
              <w:bottom w:w="0" w:type="dxa"/>
              <w:right w:w="100" w:type="dxa"/>
            </w:tcMar>
          </w:tcPr>
          <w:p w14:paraId="06660A47" w14:textId="77777777" w:rsidR="00B54320" w:rsidRDefault="00000000">
            <w:pPr>
              <w:spacing w:before="80" w:after="40" w:line="252" w:lineRule="auto"/>
              <w:ind w:left="100"/>
              <w:jc w:val="center"/>
              <w:rPr>
                <w:rFonts w:ascii="Arial" w:eastAsia="Arial" w:hAnsi="Arial" w:cs="Arial"/>
                <w:b/>
                <w:i/>
                <w:sz w:val="22"/>
                <w:szCs w:val="22"/>
              </w:rPr>
            </w:pPr>
            <w:r>
              <w:rPr>
                <w:rFonts w:ascii="Arial" w:eastAsia="Arial" w:hAnsi="Arial" w:cs="Arial"/>
                <w:b/>
                <w:i/>
                <w:sz w:val="22"/>
                <w:szCs w:val="22"/>
              </w:rPr>
              <w:t>Name of Nominee:</w:t>
            </w:r>
          </w:p>
        </w:tc>
        <w:tc>
          <w:tcPr>
            <w:tcW w:w="25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A4E9B0"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c>
          <w:tcPr>
            <w:tcW w:w="2610" w:type="dxa"/>
            <w:gridSpan w:val="3"/>
            <w:tcBorders>
              <w:top w:val="nil"/>
              <w:left w:val="nil"/>
              <w:bottom w:val="single" w:sz="6" w:space="0" w:color="000000"/>
              <w:right w:val="single" w:sz="6" w:space="0" w:color="000000"/>
            </w:tcBorders>
            <w:shd w:val="clear" w:color="auto" w:fill="E5E5E5"/>
            <w:tcMar>
              <w:top w:w="0" w:type="dxa"/>
              <w:left w:w="100" w:type="dxa"/>
              <w:bottom w:w="0" w:type="dxa"/>
              <w:right w:w="100" w:type="dxa"/>
            </w:tcMar>
          </w:tcPr>
          <w:p w14:paraId="38A5B8A4" w14:textId="77777777" w:rsidR="00B54320" w:rsidRDefault="00000000">
            <w:pPr>
              <w:spacing w:before="80" w:after="40" w:line="252" w:lineRule="auto"/>
              <w:ind w:left="100"/>
              <w:jc w:val="center"/>
              <w:rPr>
                <w:rFonts w:ascii="Arial" w:eastAsia="Arial" w:hAnsi="Arial" w:cs="Arial"/>
                <w:i/>
                <w:sz w:val="20"/>
                <w:szCs w:val="20"/>
              </w:rPr>
            </w:pPr>
            <w:r>
              <w:rPr>
                <w:rFonts w:ascii="Arial" w:eastAsia="Arial" w:hAnsi="Arial" w:cs="Arial"/>
                <w:i/>
                <w:sz w:val="20"/>
                <w:szCs w:val="20"/>
              </w:rPr>
              <w:t>Occupation/Affiliation:</w:t>
            </w:r>
          </w:p>
        </w:tc>
        <w:tc>
          <w:tcPr>
            <w:tcW w:w="2445" w:type="dxa"/>
            <w:tcBorders>
              <w:top w:val="nil"/>
              <w:left w:val="nil"/>
              <w:bottom w:val="single" w:sz="6" w:space="0" w:color="000000"/>
              <w:right w:val="single" w:sz="18" w:space="0" w:color="000000"/>
            </w:tcBorders>
            <w:shd w:val="clear" w:color="auto" w:fill="auto"/>
            <w:tcMar>
              <w:top w:w="0" w:type="dxa"/>
              <w:left w:w="100" w:type="dxa"/>
              <w:bottom w:w="0" w:type="dxa"/>
              <w:right w:w="100" w:type="dxa"/>
            </w:tcMar>
          </w:tcPr>
          <w:p w14:paraId="48A92BCB"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1D744FDC" w14:textId="77777777">
        <w:trPr>
          <w:trHeight w:val="390"/>
        </w:trPr>
        <w:tc>
          <w:tcPr>
            <w:tcW w:w="3735" w:type="dxa"/>
            <w:gridSpan w:val="3"/>
            <w:tcBorders>
              <w:top w:val="nil"/>
              <w:left w:val="single" w:sz="18" w:space="0" w:color="000000"/>
              <w:bottom w:val="single" w:sz="6" w:space="0" w:color="000000"/>
              <w:right w:val="single" w:sz="6" w:space="0" w:color="000000"/>
            </w:tcBorders>
            <w:shd w:val="clear" w:color="auto" w:fill="E5E5E5"/>
            <w:tcMar>
              <w:top w:w="0" w:type="dxa"/>
              <w:left w:w="100" w:type="dxa"/>
              <w:bottom w:w="0" w:type="dxa"/>
              <w:right w:w="100" w:type="dxa"/>
            </w:tcMar>
          </w:tcPr>
          <w:p w14:paraId="6ABF9647"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Mailing Address:</w:t>
            </w:r>
          </w:p>
        </w:tc>
        <w:tc>
          <w:tcPr>
            <w:tcW w:w="7560" w:type="dxa"/>
            <w:gridSpan w:val="5"/>
            <w:tcBorders>
              <w:top w:val="nil"/>
              <w:left w:val="nil"/>
              <w:bottom w:val="single" w:sz="6" w:space="0" w:color="000000"/>
              <w:right w:val="single" w:sz="18" w:space="0" w:color="000000"/>
            </w:tcBorders>
            <w:shd w:val="clear" w:color="auto" w:fill="auto"/>
            <w:tcMar>
              <w:top w:w="0" w:type="dxa"/>
              <w:left w:w="100" w:type="dxa"/>
              <w:bottom w:w="0" w:type="dxa"/>
              <w:right w:w="100" w:type="dxa"/>
            </w:tcMar>
          </w:tcPr>
          <w:p w14:paraId="52F50958" w14:textId="77777777" w:rsidR="00B54320" w:rsidRDefault="00000000">
            <w:pPr>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1DCDE07C" w14:textId="77777777">
        <w:trPr>
          <w:trHeight w:val="390"/>
        </w:trPr>
        <w:tc>
          <w:tcPr>
            <w:tcW w:w="3735" w:type="dxa"/>
            <w:gridSpan w:val="3"/>
            <w:tcBorders>
              <w:top w:val="nil"/>
              <w:left w:val="single" w:sz="18" w:space="0" w:color="000000"/>
              <w:bottom w:val="single" w:sz="6" w:space="0" w:color="000000"/>
              <w:right w:val="single" w:sz="6" w:space="0" w:color="000000"/>
            </w:tcBorders>
            <w:shd w:val="clear" w:color="auto" w:fill="E5E5E5"/>
            <w:tcMar>
              <w:top w:w="0" w:type="dxa"/>
              <w:left w:w="100" w:type="dxa"/>
              <w:bottom w:w="0" w:type="dxa"/>
              <w:right w:w="100" w:type="dxa"/>
            </w:tcMar>
          </w:tcPr>
          <w:p w14:paraId="12286B10"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City, State, Zip Code</w:t>
            </w:r>
          </w:p>
        </w:tc>
        <w:tc>
          <w:tcPr>
            <w:tcW w:w="7560" w:type="dxa"/>
            <w:gridSpan w:val="5"/>
            <w:tcBorders>
              <w:top w:val="nil"/>
              <w:left w:val="nil"/>
              <w:bottom w:val="single" w:sz="6" w:space="0" w:color="000000"/>
              <w:right w:val="single" w:sz="18" w:space="0" w:color="000000"/>
            </w:tcBorders>
            <w:shd w:val="clear" w:color="auto" w:fill="auto"/>
            <w:tcMar>
              <w:top w:w="0" w:type="dxa"/>
              <w:left w:w="100" w:type="dxa"/>
              <w:bottom w:w="0" w:type="dxa"/>
              <w:right w:w="100" w:type="dxa"/>
            </w:tcMar>
          </w:tcPr>
          <w:p w14:paraId="33A00ADF"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29DDE668" w14:textId="77777777">
        <w:trPr>
          <w:trHeight w:val="405"/>
        </w:trPr>
        <w:tc>
          <w:tcPr>
            <w:tcW w:w="1305" w:type="dxa"/>
            <w:tcBorders>
              <w:top w:val="nil"/>
              <w:left w:val="single" w:sz="18" w:space="0" w:color="000000"/>
              <w:bottom w:val="single" w:sz="18" w:space="0" w:color="000000"/>
              <w:right w:val="single" w:sz="6" w:space="0" w:color="000000"/>
            </w:tcBorders>
            <w:shd w:val="clear" w:color="auto" w:fill="E5E5E5"/>
            <w:tcMar>
              <w:top w:w="0" w:type="dxa"/>
              <w:left w:w="100" w:type="dxa"/>
              <w:bottom w:w="0" w:type="dxa"/>
              <w:right w:w="100" w:type="dxa"/>
            </w:tcMar>
          </w:tcPr>
          <w:p w14:paraId="7E29B5DB"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Contact Info:</w:t>
            </w:r>
          </w:p>
        </w:tc>
        <w:tc>
          <w:tcPr>
            <w:tcW w:w="1110" w:type="dxa"/>
            <w:tcBorders>
              <w:top w:val="nil"/>
              <w:left w:val="nil"/>
              <w:bottom w:val="single" w:sz="18" w:space="0" w:color="000000"/>
              <w:right w:val="single" w:sz="6" w:space="0" w:color="000000"/>
            </w:tcBorders>
            <w:shd w:val="clear" w:color="auto" w:fill="E5E5E5"/>
            <w:tcMar>
              <w:top w:w="0" w:type="dxa"/>
              <w:left w:w="100" w:type="dxa"/>
              <w:bottom w:w="0" w:type="dxa"/>
              <w:right w:w="100" w:type="dxa"/>
            </w:tcMar>
          </w:tcPr>
          <w:p w14:paraId="21329755" w14:textId="77777777" w:rsidR="00B54320" w:rsidRDefault="00000000">
            <w:pPr>
              <w:spacing w:before="80" w:after="40" w:line="252" w:lineRule="auto"/>
              <w:ind w:left="100"/>
              <w:jc w:val="center"/>
              <w:rPr>
                <w:rFonts w:ascii="Arial" w:eastAsia="Arial" w:hAnsi="Arial" w:cs="Arial"/>
                <w:i/>
                <w:sz w:val="20"/>
                <w:szCs w:val="20"/>
              </w:rPr>
            </w:pPr>
            <w:r>
              <w:rPr>
                <w:rFonts w:ascii="Arial" w:eastAsia="Arial" w:hAnsi="Arial" w:cs="Arial"/>
                <w:i/>
                <w:sz w:val="20"/>
                <w:szCs w:val="20"/>
              </w:rPr>
              <w:t>Phone:</w:t>
            </w:r>
          </w:p>
        </w:tc>
        <w:tc>
          <w:tcPr>
            <w:tcW w:w="3930" w:type="dxa"/>
            <w:gridSpan w:val="3"/>
            <w:tcBorders>
              <w:top w:val="nil"/>
              <w:left w:val="nil"/>
              <w:bottom w:val="single" w:sz="18" w:space="0" w:color="000000"/>
              <w:right w:val="single" w:sz="6" w:space="0" w:color="000000"/>
            </w:tcBorders>
            <w:shd w:val="clear" w:color="auto" w:fill="auto"/>
            <w:tcMar>
              <w:top w:w="0" w:type="dxa"/>
              <w:left w:w="100" w:type="dxa"/>
              <w:bottom w:w="0" w:type="dxa"/>
              <w:right w:w="100" w:type="dxa"/>
            </w:tcMar>
          </w:tcPr>
          <w:p w14:paraId="2CE46CA0" w14:textId="77777777" w:rsidR="00B54320" w:rsidRDefault="00000000">
            <w:pPr>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5" w:type="dxa"/>
            <w:tcBorders>
              <w:top w:val="nil"/>
              <w:left w:val="nil"/>
              <w:bottom w:val="single" w:sz="18" w:space="0" w:color="000000"/>
              <w:right w:val="single" w:sz="6" w:space="0" w:color="000000"/>
            </w:tcBorders>
            <w:shd w:val="clear" w:color="auto" w:fill="E5E5E5"/>
            <w:tcMar>
              <w:top w:w="0" w:type="dxa"/>
              <w:left w:w="100" w:type="dxa"/>
              <w:bottom w:w="0" w:type="dxa"/>
              <w:right w:w="100" w:type="dxa"/>
            </w:tcMar>
          </w:tcPr>
          <w:p w14:paraId="5227FA4F" w14:textId="77777777" w:rsidR="00B54320" w:rsidRDefault="00000000">
            <w:pPr>
              <w:spacing w:before="80" w:after="40" w:line="252" w:lineRule="auto"/>
              <w:ind w:left="100"/>
              <w:jc w:val="center"/>
              <w:rPr>
                <w:rFonts w:ascii="Arial" w:eastAsia="Arial" w:hAnsi="Arial" w:cs="Arial"/>
                <w:i/>
                <w:sz w:val="20"/>
                <w:szCs w:val="20"/>
              </w:rPr>
            </w:pPr>
            <w:r>
              <w:rPr>
                <w:rFonts w:ascii="Arial" w:eastAsia="Arial" w:hAnsi="Arial" w:cs="Arial"/>
                <w:i/>
                <w:sz w:val="20"/>
                <w:szCs w:val="20"/>
              </w:rPr>
              <w:t>E-Mail:</w:t>
            </w:r>
          </w:p>
        </w:tc>
        <w:tc>
          <w:tcPr>
            <w:tcW w:w="3885" w:type="dxa"/>
            <w:gridSpan w:val="2"/>
            <w:tcBorders>
              <w:top w:val="nil"/>
              <w:left w:val="nil"/>
              <w:bottom w:val="single" w:sz="18" w:space="0" w:color="000000"/>
              <w:right w:val="single" w:sz="18" w:space="0" w:color="000000"/>
            </w:tcBorders>
            <w:shd w:val="clear" w:color="auto" w:fill="auto"/>
            <w:tcMar>
              <w:top w:w="0" w:type="dxa"/>
              <w:left w:w="100" w:type="dxa"/>
              <w:bottom w:w="0" w:type="dxa"/>
              <w:right w:w="100" w:type="dxa"/>
            </w:tcMar>
          </w:tcPr>
          <w:p w14:paraId="62BA8DC7" w14:textId="77777777" w:rsidR="00B54320" w:rsidRDefault="00000000">
            <w:pPr>
              <w:spacing w:before="80"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79A6AA94" w14:textId="77777777">
        <w:trPr>
          <w:trHeight w:val="3915"/>
        </w:trPr>
        <w:tc>
          <w:tcPr>
            <w:tcW w:w="3735" w:type="dxa"/>
            <w:gridSpan w:val="3"/>
            <w:tcBorders>
              <w:top w:val="nil"/>
              <w:left w:val="single" w:sz="18" w:space="0" w:color="000000"/>
              <w:bottom w:val="single" w:sz="18" w:space="0" w:color="000000"/>
              <w:right w:val="single" w:sz="6" w:space="0" w:color="000000"/>
            </w:tcBorders>
            <w:shd w:val="clear" w:color="auto" w:fill="E5E5E5"/>
            <w:tcMar>
              <w:top w:w="0" w:type="dxa"/>
              <w:left w:w="100" w:type="dxa"/>
              <w:bottom w:w="0" w:type="dxa"/>
              <w:right w:w="100" w:type="dxa"/>
            </w:tcMar>
          </w:tcPr>
          <w:p w14:paraId="40DCF8D3" w14:textId="77777777" w:rsidR="00B54320" w:rsidRDefault="00000000">
            <w:pPr>
              <w:rPr>
                <w:rFonts w:ascii="Arial" w:eastAsia="Arial" w:hAnsi="Arial" w:cs="Arial"/>
                <w:b/>
                <w:i/>
                <w:sz w:val="22"/>
                <w:szCs w:val="22"/>
              </w:rPr>
            </w:pPr>
            <w:r>
              <w:rPr>
                <w:rFonts w:ascii="Georgia" w:eastAsia="Georgia" w:hAnsi="Georgia" w:cs="Georgia"/>
                <w:sz w:val="22"/>
                <w:szCs w:val="22"/>
              </w:rPr>
              <w:t>List and describe major contributions the nominee has made on a state level to advance</w:t>
            </w:r>
            <w:r>
              <w:rPr>
                <w:rFonts w:ascii="Georgia" w:eastAsia="Georgia" w:hAnsi="Georgia" w:cs="Georgia"/>
                <w:sz w:val="22"/>
                <w:szCs w:val="22"/>
              </w:rPr>
              <w:br/>
              <w:t>agricultural education and FFA.</w:t>
            </w:r>
          </w:p>
          <w:p w14:paraId="784296B5" w14:textId="77777777" w:rsidR="00B54320" w:rsidRDefault="00000000">
            <w:pPr>
              <w:ind w:left="100"/>
              <w:jc w:val="center"/>
              <w:rPr>
                <w:rFonts w:ascii="Arial" w:eastAsia="Arial" w:hAnsi="Arial" w:cs="Arial"/>
                <w:i/>
                <w:sz w:val="22"/>
                <w:szCs w:val="22"/>
              </w:rPr>
            </w:pPr>
            <w:r>
              <w:rPr>
                <w:rFonts w:ascii="Arial" w:eastAsia="Arial" w:hAnsi="Arial" w:cs="Arial"/>
                <w:i/>
                <w:sz w:val="22"/>
                <w:szCs w:val="22"/>
              </w:rPr>
              <w:t xml:space="preserve"> </w:t>
            </w:r>
          </w:p>
        </w:tc>
        <w:tc>
          <w:tcPr>
            <w:tcW w:w="7560" w:type="dxa"/>
            <w:gridSpan w:val="5"/>
            <w:tcBorders>
              <w:top w:val="nil"/>
              <w:left w:val="nil"/>
              <w:bottom w:val="single" w:sz="18" w:space="0" w:color="000000"/>
              <w:right w:val="single" w:sz="18" w:space="0" w:color="000000"/>
            </w:tcBorders>
            <w:shd w:val="clear" w:color="auto" w:fill="auto"/>
            <w:tcMar>
              <w:top w:w="0" w:type="dxa"/>
              <w:left w:w="100" w:type="dxa"/>
              <w:bottom w:w="0" w:type="dxa"/>
              <w:right w:w="100" w:type="dxa"/>
            </w:tcMar>
          </w:tcPr>
          <w:p w14:paraId="2D9C98B6" w14:textId="77777777" w:rsidR="00B54320" w:rsidRDefault="00000000">
            <w:pPr>
              <w:spacing w:before="80" w:line="252" w:lineRule="auto"/>
              <w:ind w:left="100"/>
              <w:jc w:val="center"/>
              <w:rPr>
                <w:rFonts w:ascii="Arial" w:eastAsia="Arial" w:hAnsi="Arial" w:cs="Arial"/>
                <w:i/>
                <w:sz w:val="22"/>
                <w:szCs w:val="22"/>
              </w:rPr>
            </w:pPr>
            <w:r>
              <w:rPr>
                <w:rFonts w:ascii="Arial" w:eastAsia="Arial" w:hAnsi="Arial" w:cs="Arial"/>
                <w:i/>
                <w:sz w:val="22"/>
                <w:szCs w:val="22"/>
              </w:rPr>
              <w:t xml:space="preserve">Please </w:t>
            </w:r>
            <w:r>
              <w:rPr>
                <w:rFonts w:ascii="Arial" w:eastAsia="Arial" w:hAnsi="Arial" w:cs="Arial"/>
                <w:b/>
                <w:i/>
                <w:color w:val="FF0000"/>
                <w:sz w:val="22"/>
                <w:szCs w:val="22"/>
              </w:rPr>
              <w:t>type</w:t>
            </w:r>
            <w:r>
              <w:rPr>
                <w:rFonts w:ascii="Arial" w:eastAsia="Arial" w:hAnsi="Arial" w:cs="Arial"/>
                <w:i/>
                <w:sz w:val="22"/>
                <w:szCs w:val="22"/>
              </w:rPr>
              <w:t xml:space="preserve"> script to be read on stage: 200 words or less (</w:t>
            </w:r>
            <w:r>
              <w:rPr>
                <w:rFonts w:ascii="Arial" w:eastAsia="Arial" w:hAnsi="Arial" w:cs="Arial"/>
                <w:i/>
                <w:sz w:val="22"/>
                <w:szCs w:val="22"/>
                <w:highlight w:val="yellow"/>
              </w:rPr>
              <w:t>see and pattern this from the sample bios next page</w:t>
            </w:r>
            <w:r>
              <w:rPr>
                <w:rFonts w:ascii="Arial" w:eastAsia="Arial" w:hAnsi="Arial" w:cs="Arial"/>
                <w:i/>
                <w:sz w:val="22"/>
                <w:szCs w:val="22"/>
              </w:rPr>
              <w:t>)</w:t>
            </w:r>
          </w:p>
          <w:p w14:paraId="6B9B5ACD" w14:textId="77777777" w:rsidR="00B54320" w:rsidRDefault="00000000">
            <w:pPr>
              <w:spacing w:before="80" w:line="252" w:lineRule="auto"/>
              <w:ind w:left="100"/>
              <w:jc w:val="center"/>
              <w:rPr>
                <w:rFonts w:ascii="Arial" w:eastAsia="Arial" w:hAnsi="Arial" w:cs="Arial"/>
                <w:i/>
                <w:sz w:val="22"/>
                <w:szCs w:val="22"/>
              </w:rPr>
            </w:pPr>
            <w:r>
              <w:rPr>
                <w:rFonts w:ascii="Arial" w:eastAsia="Arial" w:hAnsi="Arial" w:cs="Arial"/>
                <w:i/>
                <w:sz w:val="22"/>
                <w:szCs w:val="22"/>
              </w:rPr>
              <w:t xml:space="preserve"> </w:t>
            </w:r>
          </w:p>
          <w:p w14:paraId="41F75EC3" w14:textId="77777777" w:rsidR="00B54320" w:rsidRDefault="00000000">
            <w:pPr>
              <w:ind w:left="100"/>
              <w:jc w:val="center"/>
              <w:rPr>
                <w:rFonts w:ascii="Arial" w:eastAsia="Arial" w:hAnsi="Arial" w:cs="Arial"/>
              </w:rPr>
            </w:pPr>
            <w:r>
              <w:rPr>
                <w:rFonts w:ascii="Arial" w:eastAsia="Arial" w:hAnsi="Arial" w:cs="Arial"/>
              </w:rPr>
              <w:t xml:space="preserve"> </w:t>
            </w:r>
          </w:p>
          <w:p w14:paraId="49FB3515" w14:textId="77777777" w:rsidR="00B54320" w:rsidRDefault="00000000">
            <w:pPr>
              <w:spacing w:line="252" w:lineRule="auto"/>
              <w:ind w:left="100"/>
              <w:jc w:val="center"/>
              <w:rPr>
                <w:rFonts w:ascii="Arial" w:eastAsia="Arial" w:hAnsi="Arial" w:cs="Arial"/>
                <w:i/>
                <w:sz w:val="22"/>
                <w:szCs w:val="22"/>
              </w:rPr>
            </w:pPr>
            <w:r>
              <w:rPr>
                <w:rFonts w:ascii="Arial" w:eastAsia="Arial" w:hAnsi="Arial" w:cs="Arial"/>
                <w:i/>
                <w:sz w:val="22"/>
                <w:szCs w:val="22"/>
              </w:rPr>
              <w:t xml:space="preserve"> </w:t>
            </w:r>
          </w:p>
          <w:p w14:paraId="45304317" w14:textId="77777777" w:rsidR="00B54320" w:rsidRDefault="00000000">
            <w:pPr>
              <w:spacing w:line="252" w:lineRule="auto"/>
              <w:ind w:left="100"/>
              <w:jc w:val="center"/>
              <w:rPr>
                <w:rFonts w:ascii="Arial" w:eastAsia="Arial" w:hAnsi="Arial" w:cs="Arial"/>
                <w:i/>
                <w:sz w:val="22"/>
                <w:szCs w:val="22"/>
              </w:rPr>
            </w:pPr>
            <w:r>
              <w:rPr>
                <w:rFonts w:ascii="Arial" w:eastAsia="Arial" w:hAnsi="Arial" w:cs="Arial"/>
                <w:i/>
                <w:sz w:val="22"/>
                <w:szCs w:val="22"/>
              </w:rPr>
              <w:t xml:space="preserve"> </w:t>
            </w:r>
          </w:p>
          <w:p w14:paraId="678AA8BD" w14:textId="77777777" w:rsidR="00B54320" w:rsidRDefault="00000000">
            <w:pPr>
              <w:spacing w:line="252" w:lineRule="auto"/>
              <w:ind w:left="100"/>
              <w:jc w:val="center"/>
              <w:rPr>
                <w:rFonts w:ascii="Arial" w:eastAsia="Arial" w:hAnsi="Arial" w:cs="Arial"/>
                <w:i/>
                <w:sz w:val="22"/>
                <w:szCs w:val="22"/>
              </w:rPr>
            </w:pPr>
            <w:r>
              <w:rPr>
                <w:rFonts w:ascii="Arial" w:eastAsia="Arial" w:hAnsi="Arial" w:cs="Arial"/>
                <w:i/>
                <w:sz w:val="22"/>
                <w:szCs w:val="22"/>
              </w:rPr>
              <w:t xml:space="preserve"> </w:t>
            </w:r>
          </w:p>
          <w:p w14:paraId="4D783D44" w14:textId="77777777" w:rsidR="00B54320" w:rsidRDefault="00000000">
            <w:pPr>
              <w:spacing w:line="252" w:lineRule="auto"/>
              <w:ind w:left="100"/>
              <w:jc w:val="center"/>
              <w:rPr>
                <w:rFonts w:ascii="Arial" w:eastAsia="Arial" w:hAnsi="Arial" w:cs="Arial"/>
                <w:i/>
                <w:sz w:val="22"/>
                <w:szCs w:val="22"/>
              </w:rPr>
            </w:pPr>
            <w:r>
              <w:rPr>
                <w:rFonts w:ascii="Arial" w:eastAsia="Arial" w:hAnsi="Arial" w:cs="Arial"/>
                <w:i/>
                <w:sz w:val="22"/>
                <w:szCs w:val="22"/>
              </w:rPr>
              <w:t xml:space="preserve"> </w:t>
            </w:r>
          </w:p>
          <w:p w14:paraId="18D3350B" w14:textId="77777777" w:rsidR="00B54320" w:rsidRDefault="00000000">
            <w:pPr>
              <w:spacing w:after="40" w:line="252" w:lineRule="auto"/>
              <w:ind w:left="100"/>
              <w:jc w:val="center"/>
              <w:rPr>
                <w:rFonts w:ascii="Arial" w:eastAsia="Arial" w:hAnsi="Arial" w:cs="Arial"/>
                <w:i/>
                <w:sz w:val="22"/>
                <w:szCs w:val="22"/>
              </w:rPr>
            </w:pPr>
            <w:r>
              <w:rPr>
                <w:rFonts w:ascii="Arial" w:eastAsia="Arial" w:hAnsi="Arial" w:cs="Arial"/>
                <w:i/>
                <w:sz w:val="22"/>
                <w:szCs w:val="22"/>
              </w:rPr>
              <w:t xml:space="preserve"> </w:t>
            </w:r>
          </w:p>
        </w:tc>
      </w:tr>
      <w:tr w:rsidR="00B54320" w14:paraId="21F2036E" w14:textId="77777777">
        <w:trPr>
          <w:trHeight w:val="1035"/>
        </w:trPr>
        <w:tc>
          <w:tcPr>
            <w:tcW w:w="11295" w:type="dxa"/>
            <w:gridSpan w:val="8"/>
            <w:tcBorders>
              <w:top w:val="nil"/>
              <w:left w:val="single" w:sz="18" w:space="0" w:color="000000"/>
              <w:bottom w:val="single" w:sz="18" w:space="0" w:color="000000"/>
              <w:right w:val="single" w:sz="18" w:space="0" w:color="000000"/>
            </w:tcBorders>
            <w:shd w:val="clear" w:color="auto" w:fill="auto"/>
            <w:tcMar>
              <w:top w:w="0" w:type="dxa"/>
              <w:left w:w="100" w:type="dxa"/>
              <w:bottom w:w="0" w:type="dxa"/>
              <w:right w:w="100" w:type="dxa"/>
            </w:tcMar>
          </w:tcPr>
          <w:p w14:paraId="09EAE9D4" w14:textId="77777777" w:rsidR="00B54320" w:rsidRDefault="00000000">
            <w:pPr>
              <w:spacing w:line="360" w:lineRule="auto"/>
              <w:ind w:left="100"/>
              <w:rPr>
                <w:rFonts w:ascii="Arial" w:eastAsia="Arial" w:hAnsi="Arial" w:cs="Arial"/>
                <w:b/>
                <w:i/>
                <w:sz w:val="22"/>
                <w:szCs w:val="22"/>
              </w:rPr>
            </w:pPr>
            <w:r>
              <w:rPr>
                <w:rFonts w:ascii="Arial" w:eastAsia="Arial" w:hAnsi="Arial" w:cs="Arial"/>
                <w:b/>
                <w:i/>
                <w:sz w:val="22"/>
                <w:szCs w:val="22"/>
              </w:rPr>
              <w:t xml:space="preserve">Approved by Idaho FFA Board of Directors    </w:t>
            </w:r>
            <w:r>
              <w:rPr>
                <w:rFonts w:ascii="Arial" w:eastAsia="Arial" w:hAnsi="Arial" w:cs="Arial"/>
                <w:b/>
                <w:i/>
                <w:sz w:val="22"/>
                <w:szCs w:val="22"/>
              </w:rPr>
              <w:tab/>
              <w:t xml:space="preserve">Yes      </w:t>
            </w:r>
            <w:r>
              <w:rPr>
                <w:rFonts w:ascii="Arial" w:eastAsia="Arial" w:hAnsi="Arial" w:cs="Arial"/>
                <w:b/>
                <w:i/>
                <w:sz w:val="22"/>
                <w:szCs w:val="22"/>
              </w:rPr>
              <w:tab/>
              <w:t>No                   Date:  __________________</w:t>
            </w:r>
          </w:p>
          <w:p w14:paraId="14191973" w14:textId="77777777" w:rsidR="00B54320" w:rsidRDefault="00000000">
            <w:pPr>
              <w:spacing w:line="360" w:lineRule="auto"/>
              <w:ind w:left="100"/>
              <w:jc w:val="center"/>
              <w:rPr>
                <w:rFonts w:ascii="Arial" w:eastAsia="Arial" w:hAnsi="Arial" w:cs="Arial"/>
                <w:b/>
                <w:i/>
                <w:sz w:val="22"/>
                <w:szCs w:val="22"/>
              </w:rPr>
            </w:pPr>
            <w:r>
              <w:rPr>
                <w:rFonts w:ascii="Arial" w:eastAsia="Arial" w:hAnsi="Arial" w:cs="Arial"/>
                <w:b/>
                <w:i/>
                <w:sz w:val="22"/>
                <w:szCs w:val="22"/>
              </w:rPr>
              <w:t>Signature of State FFA President: _____________________________________</w:t>
            </w:r>
          </w:p>
        </w:tc>
      </w:tr>
    </w:tbl>
    <w:p w14:paraId="5C7A64B5" w14:textId="77777777" w:rsidR="00B54320" w:rsidRDefault="00000000">
      <w:pPr>
        <w:jc w:val="center"/>
      </w:pPr>
      <w:r>
        <w:rPr>
          <w:rFonts w:ascii="Lato" w:eastAsia="Lato" w:hAnsi="Lato" w:cs="Lato"/>
          <w:sz w:val="20"/>
          <w:szCs w:val="20"/>
        </w:rPr>
        <w:br/>
      </w:r>
    </w:p>
    <w:p w14:paraId="5E76541C" w14:textId="77777777" w:rsidR="00B54320" w:rsidRDefault="00B54320">
      <w:pPr>
        <w:pBdr>
          <w:top w:val="nil"/>
          <w:left w:val="nil"/>
          <w:bottom w:val="nil"/>
          <w:right w:val="nil"/>
          <w:between w:val="nil"/>
        </w:pBdr>
        <w:shd w:val="clear" w:color="auto" w:fill="FFFFFF"/>
        <w:ind w:left="720"/>
        <w:rPr>
          <w:rFonts w:ascii="Georgia" w:eastAsia="Georgia" w:hAnsi="Georgia" w:cs="Georgia"/>
          <w:color w:val="201F1E"/>
          <w:sz w:val="22"/>
          <w:szCs w:val="22"/>
        </w:rPr>
      </w:pPr>
    </w:p>
    <w:p w14:paraId="7C85A6A3" w14:textId="77777777" w:rsidR="00B54320" w:rsidRDefault="00B54320">
      <w:pPr>
        <w:ind w:left="9360"/>
        <w:rPr>
          <w:rFonts w:ascii="Klinic Slab Book" w:eastAsia="Klinic Slab Book" w:hAnsi="Klinic Slab Book" w:cs="Klinic Slab Book"/>
          <w:b/>
          <w:color w:val="C00000"/>
          <w:sz w:val="22"/>
          <w:szCs w:val="22"/>
        </w:rPr>
      </w:pPr>
    </w:p>
    <w:p w14:paraId="2E56ADB5" w14:textId="77777777" w:rsidR="00B54320" w:rsidRDefault="00B54320">
      <w:pPr>
        <w:ind w:left="9360"/>
        <w:rPr>
          <w:rFonts w:ascii="Klinic Slab Book" w:eastAsia="Klinic Slab Book" w:hAnsi="Klinic Slab Book" w:cs="Klinic Slab Book"/>
          <w:b/>
          <w:color w:val="C00000"/>
          <w:sz w:val="22"/>
          <w:szCs w:val="22"/>
        </w:rPr>
      </w:pPr>
    </w:p>
    <w:p w14:paraId="4E52C136" w14:textId="77777777" w:rsidR="00B54320" w:rsidRDefault="00B54320">
      <w:pPr>
        <w:ind w:left="9360"/>
        <w:rPr>
          <w:rFonts w:ascii="Klinic Slab Book" w:eastAsia="Klinic Slab Book" w:hAnsi="Klinic Slab Book" w:cs="Klinic Slab Book"/>
          <w:b/>
          <w:color w:val="C00000"/>
          <w:sz w:val="22"/>
          <w:szCs w:val="22"/>
        </w:rPr>
      </w:pPr>
    </w:p>
    <w:p w14:paraId="57CB00E5" w14:textId="2D99A9A0" w:rsidR="00B54320" w:rsidRDefault="00B54320" w:rsidP="009052AB">
      <w:pPr>
        <w:rPr>
          <w:rFonts w:ascii="Klinic Slab Book" w:eastAsia="Klinic Slab Book" w:hAnsi="Klinic Slab Book" w:cs="Klinic Slab Book"/>
          <w:b/>
          <w:color w:val="C00000"/>
          <w:sz w:val="22"/>
          <w:szCs w:val="22"/>
        </w:rPr>
      </w:pPr>
    </w:p>
    <w:sectPr w:rsidR="00B54320">
      <w:footerReference w:type="default" r:id="rId8"/>
      <w:headerReference w:type="first" r:id="rId9"/>
      <w:pgSz w:w="12240" w:h="15840"/>
      <w:pgMar w:top="990" w:right="1350" w:bottom="1170" w:left="72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E379" w14:textId="77777777" w:rsidR="00677CF2" w:rsidRDefault="00677CF2">
      <w:r>
        <w:separator/>
      </w:r>
    </w:p>
  </w:endnote>
  <w:endnote w:type="continuationSeparator" w:id="0">
    <w:p w14:paraId="00C38225" w14:textId="77777777" w:rsidR="00677CF2" w:rsidRDefault="0067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Calibri"/>
    <w:panose1 w:val="00000000000000000000"/>
    <w:charset w:val="00"/>
    <w:family w:val="auto"/>
    <w:pitch w:val="variable"/>
    <w:sig w:usb0="8000002F" w:usb1="5000004A" w:usb2="00000000" w:usb3="00000000" w:csb0="00000093" w:csb1="00000000"/>
  </w:font>
  <w:font w:name="Lasiver">
    <w:altName w:val="Courier New"/>
    <w:panose1 w:val="020B0604020202020204"/>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asiver-Regular">
    <w:altName w:val="Calibri"/>
    <w:panose1 w:val="020B0604020202020204"/>
    <w:charset w:val="4D"/>
    <w:family w:val="auto"/>
    <w:notTrueType/>
    <w:pitch w:val="default"/>
    <w:sig w:usb0="00000003" w:usb1="00000000" w:usb2="00000000" w:usb3="00000000" w:csb0="00000001" w:csb1="00000000"/>
  </w:font>
  <w:font w:name="KlinicSlab-MediumItalic">
    <w:altName w:val="Calibri"/>
    <w:panose1 w:val="00000000000000000000"/>
    <w:charset w:val="00"/>
    <w:family w:val="auto"/>
    <w:pitch w:val="variable"/>
    <w:sig w:usb0="8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Klinic Slab Book">
    <w:panose1 w:val="00000000000000000000"/>
    <w:charset w:val="00"/>
    <w:family w:val="auto"/>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C3C2" w14:textId="5DAA6BBB" w:rsidR="00B54320" w:rsidRDefault="00B54320">
    <w:pPr>
      <w:tabs>
        <w:tab w:val="left" w:pos="47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6802" w14:textId="77777777" w:rsidR="00677CF2" w:rsidRDefault="00677CF2">
      <w:r>
        <w:separator/>
      </w:r>
    </w:p>
  </w:footnote>
  <w:footnote w:type="continuationSeparator" w:id="0">
    <w:p w14:paraId="1B135C79" w14:textId="77777777" w:rsidR="00677CF2" w:rsidRDefault="0067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B211" w14:textId="77777777" w:rsidR="00B54320" w:rsidRDefault="00000000">
    <w:pPr>
      <w:jc w:val="center"/>
    </w:pPr>
    <w:r>
      <w:rPr>
        <w:noProof/>
      </w:rPr>
      <w:drawing>
        <wp:anchor distT="0" distB="0" distL="114300" distR="114300" simplePos="0" relativeHeight="251658240" behindDoc="0" locked="0" layoutInCell="1" hidden="0" allowOverlap="1" wp14:anchorId="0733AC7F" wp14:editId="646D39C9">
          <wp:simplePos x="0" y="0"/>
          <wp:positionH relativeFrom="column">
            <wp:posOffset>-29844</wp:posOffset>
          </wp:positionH>
          <wp:positionV relativeFrom="paragraph">
            <wp:posOffset>-839469</wp:posOffset>
          </wp:positionV>
          <wp:extent cx="2969260" cy="148463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69260" cy="148463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D4EAFF5" wp14:editId="5EC11EF9">
              <wp:simplePos x="0" y="0"/>
              <wp:positionH relativeFrom="column">
                <wp:posOffset>3327400</wp:posOffset>
              </wp:positionH>
              <wp:positionV relativeFrom="paragraph">
                <wp:posOffset>-546099</wp:posOffset>
              </wp:positionV>
              <wp:extent cx="0" cy="973123"/>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293439"/>
                        <a:ext cx="0" cy="973123"/>
                      </a:xfrm>
                      <a:prstGeom prst="straightConnector1">
                        <a:avLst/>
                      </a:prstGeom>
                      <a:noFill/>
                      <a:ln w="12700" cap="flat" cmpd="sng">
                        <a:solidFill>
                          <a:srgbClr val="F01F2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-546099</wp:posOffset>
              </wp:positionV>
              <wp:extent cx="0" cy="973123"/>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973123"/>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1CE0F8C" wp14:editId="49374693">
              <wp:simplePos x="0" y="0"/>
              <wp:positionH relativeFrom="column">
                <wp:posOffset>4152900</wp:posOffset>
              </wp:positionH>
              <wp:positionV relativeFrom="paragraph">
                <wp:posOffset>-228599</wp:posOffset>
              </wp:positionV>
              <wp:extent cx="3104515" cy="1405102"/>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3798505" y="3228503"/>
                        <a:ext cx="3094990" cy="1102995"/>
                      </a:xfrm>
                      <a:prstGeom prst="rect">
                        <a:avLst/>
                      </a:prstGeom>
                      <a:solidFill>
                        <a:schemeClr val="lt1"/>
                      </a:solidFill>
                      <a:ln>
                        <a:noFill/>
                      </a:ln>
                    </wps:spPr>
                    <wps:txbx>
                      <w:txbxContent>
                        <w:p w14:paraId="689B51A3" w14:textId="77777777" w:rsidR="00B54320" w:rsidRDefault="00000000">
                          <w:pPr>
                            <w:textDirection w:val="btLr"/>
                          </w:pPr>
                          <w:r>
                            <w:rPr>
                              <w:rFonts w:ascii="Klinic Slab Book" w:eastAsia="Klinic Slab Book" w:hAnsi="Klinic Slab Book" w:cs="Klinic Slab Book"/>
                              <w:b/>
                              <w:color w:val="2F5496"/>
                              <w:sz w:val="40"/>
                            </w:rPr>
                            <w:t>VIP Citation</w:t>
                          </w:r>
                        </w:p>
                        <w:p w14:paraId="2997CB0F" w14:textId="77777777" w:rsidR="00B54320" w:rsidRDefault="00000000">
                          <w:pPr>
                            <w:textDirection w:val="btLr"/>
                          </w:pPr>
                          <w:r>
                            <w:rPr>
                              <w:rFonts w:ascii="Klinic Slab Book" w:eastAsia="Klinic Slab Book" w:hAnsi="Klinic Slab Book" w:cs="Klinic Slab Book"/>
                              <w:b/>
                              <w:color w:val="2F5496"/>
                              <w:sz w:val="40"/>
                            </w:rPr>
                            <w:t>Nomination Application and Guidelines</w:t>
                          </w:r>
                        </w:p>
                        <w:p w14:paraId="3F55C70E" w14:textId="77777777" w:rsidR="00B54320" w:rsidRDefault="00000000">
                          <w:pPr>
                            <w:textDirection w:val="btLr"/>
                          </w:pPr>
                          <w:r>
                            <w:rPr>
                              <w:rFonts w:ascii="Klinic Slab Book" w:eastAsia="Klinic Slab Book" w:hAnsi="Klinic Slab Book" w:cs="Klinic Slab Book"/>
                              <w:b/>
                              <w:color w:val="2F5496"/>
                              <w:sz w:val="16"/>
                            </w:rPr>
                            <w:t>Updated 11-2023</w:t>
                          </w:r>
                        </w:p>
                        <w:p w14:paraId="58C23E4C" w14:textId="77777777" w:rsidR="00B54320" w:rsidRDefault="00B5432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4152900</wp:posOffset>
              </wp:positionH>
              <wp:positionV relativeFrom="paragraph">
                <wp:posOffset>-228599</wp:posOffset>
              </wp:positionV>
              <wp:extent cx="3104515" cy="1405102"/>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104515" cy="1405102"/>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FA9"/>
    <w:multiLevelType w:val="multilevel"/>
    <w:tmpl w:val="66567C6C"/>
    <w:lvl w:ilvl="0">
      <w:start w:val="1"/>
      <w:numFmt w:val="bullet"/>
      <w:pStyle w:val="BulletPoin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007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20"/>
    <w:rsid w:val="00677CF2"/>
    <w:rsid w:val="009052AB"/>
    <w:rsid w:val="00B54320"/>
    <w:rsid w:val="00FA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6D08"/>
  <w15:docId w15:val="{3D0C4FA4-D7CD-EC43-8F4D-730DEC57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3D"/>
    <w:rPr>
      <w:rFonts w:eastAsia="MS Mincho"/>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4191E"/>
    <w:pPr>
      <w:spacing w:before="100" w:beforeAutospacing="1" w:after="100" w:afterAutospacing="1"/>
      <w:outlineLvl w:val="1"/>
    </w:pPr>
    <w:rPr>
      <w:rFonts w:ascii="Times New Roman" w:eastAsia="Times New Roman" w:hAnsi="Times New Roman"/>
      <w:b/>
      <w:bCs/>
      <w:sz w:val="36"/>
      <w:szCs w:val="3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IntenseReference">
    <w:name w:val="Intense Reference"/>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styleId="IntenseEmphasis">
    <w:name w:val="Intense Emphasis"/>
    <w:uiPriority w:val="21"/>
    <w:qFormat/>
    <w:rsid w:val="00512784"/>
    <w:rPr>
      <w:b/>
      <w:bCs/>
      <w:i/>
      <w:iCs/>
      <w:color w:val="4F81BD"/>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link w:val="Header"/>
    <w:uiPriority w:val="99"/>
    <w:rsid w:val="00BF2BC8"/>
    <w:rPr>
      <w:rFonts w:eastAsia="MS Mincho"/>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link w:val="Footer"/>
    <w:uiPriority w:val="99"/>
    <w:rsid w:val="00BF2BC8"/>
    <w:rPr>
      <w:rFonts w:eastAsia="MS Mincho"/>
      <w:sz w:val="24"/>
      <w:szCs w:val="24"/>
      <w:lang w:eastAsia="ja-JP"/>
    </w:rPr>
  </w:style>
  <w:style w:type="paragraph" w:styleId="ListParagraph">
    <w:name w:val="List Paragraph"/>
    <w:basedOn w:val="Normal"/>
    <w:uiPriority w:val="72"/>
    <w:unhideWhenUsed/>
    <w:qFormat/>
    <w:rsid w:val="001734C3"/>
    <w:pPr>
      <w:ind w:left="720"/>
      <w:contextualSpacing/>
    </w:pPr>
  </w:style>
  <w:style w:type="character" w:styleId="Hyperlink">
    <w:name w:val="Hyperlink"/>
    <w:basedOn w:val="DefaultParagraphFont"/>
    <w:uiPriority w:val="99"/>
    <w:unhideWhenUsed/>
    <w:rsid w:val="00CF2E79"/>
    <w:rPr>
      <w:color w:val="0563C1" w:themeColor="hyperlink"/>
      <w:u w:val="single"/>
    </w:rPr>
  </w:style>
  <w:style w:type="character" w:customStyle="1" w:styleId="UnresolvedMention1">
    <w:name w:val="Unresolved Mention1"/>
    <w:basedOn w:val="DefaultParagraphFont"/>
    <w:uiPriority w:val="99"/>
    <w:rsid w:val="00CF2E79"/>
    <w:rPr>
      <w:color w:val="605E5C"/>
      <w:shd w:val="clear" w:color="auto" w:fill="E1DFDD"/>
    </w:rPr>
  </w:style>
  <w:style w:type="paragraph" w:styleId="NormalWeb">
    <w:name w:val="Normal (Web)"/>
    <w:basedOn w:val="Normal"/>
    <w:uiPriority w:val="99"/>
    <w:unhideWhenUsed/>
    <w:rsid w:val="004B1806"/>
    <w:pPr>
      <w:spacing w:before="100" w:beforeAutospacing="1" w:after="100" w:afterAutospacing="1"/>
    </w:pPr>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AD5A66"/>
    <w:rPr>
      <w:color w:val="954F72" w:themeColor="followedHyperlink"/>
      <w:u w:val="single"/>
    </w:rPr>
  </w:style>
  <w:style w:type="character" w:customStyle="1" w:styleId="mark277rhzhbn">
    <w:name w:val="mark277rhzhbn"/>
    <w:basedOn w:val="DefaultParagraphFont"/>
    <w:rsid w:val="002248F5"/>
  </w:style>
  <w:style w:type="paragraph" w:customStyle="1" w:styleId="xmsonormal">
    <w:name w:val="x_msonormal"/>
    <w:basedOn w:val="Normal"/>
    <w:rsid w:val="00C82449"/>
    <w:pPr>
      <w:spacing w:before="100" w:beforeAutospacing="1" w:after="100" w:afterAutospacing="1"/>
    </w:pPr>
    <w:rPr>
      <w:rFonts w:ascii="Times New Roman" w:eastAsia="Times New Roman" w:hAnsi="Times New Roman"/>
      <w:lang w:eastAsia="en-US"/>
    </w:rPr>
  </w:style>
  <w:style w:type="paragraph" w:customStyle="1" w:styleId="xmsolistparagraph">
    <w:name w:val="x_msolistparagraph"/>
    <w:basedOn w:val="Normal"/>
    <w:rsid w:val="00C82449"/>
    <w:pPr>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E215A"/>
  </w:style>
  <w:style w:type="paragraph" w:customStyle="1" w:styleId="xparagraph">
    <w:name w:val="x_paragraph"/>
    <w:basedOn w:val="Normal"/>
    <w:rsid w:val="00FC0A75"/>
    <w:rPr>
      <w:rFonts w:ascii="Times New Roman" w:eastAsiaTheme="minorHAnsi" w:hAnsi="Times New Roman"/>
      <w:lang w:eastAsia="en-US"/>
    </w:rPr>
  </w:style>
  <w:style w:type="character" w:customStyle="1" w:styleId="xnormaltextrun">
    <w:name w:val="x_normaltextrun"/>
    <w:basedOn w:val="DefaultParagraphFont"/>
    <w:rsid w:val="00FC0A75"/>
  </w:style>
  <w:style w:type="character" w:customStyle="1" w:styleId="xeop">
    <w:name w:val="x_eop"/>
    <w:basedOn w:val="DefaultParagraphFont"/>
    <w:rsid w:val="009C6AA8"/>
  </w:style>
  <w:style w:type="paragraph" w:customStyle="1" w:styleId="xxmsolistparagraph">
    <w:name w:val="x_xmsolistparagraph"/>
    <w:basedOn w:val="Normal"/>
    <w:rsid w:val="00177983"/>
    <w:rPr>
      <w:rFonts w:eastAsiaTheme="minorHAnsi"/>
      <w:sz w:val="22"/>
      <w:szCs w:val="22"/>
      <w:lang w:eastAsia="en-US"/>
    </w:rPr>
  </w:style>
  <w:style w:type="character" w:customStyle="1" w:styleId="xapple-converted-space">
    <w:name w:val="x_apple-converted-space"/>
    <w:basedOn w:val="DefaultParagraphFont"/>
    <w:rsid w:val="00B55BDF"/>
  </w:style>
  <w:style w:type="character" w:customStyle="1" w:styleId="xjsgrdq">
    <w:name w:val="x_jsgrdq"/>
    <w:basedOn w:val="DefaultParagraphFont"/>
    <w:rsid w:val="00D84B88"/>
  </w:style>
  <w:style w:type="character" w:styleId="UnresolvedMention">
    <w:name w:val="Unresolved Mention"/>
    <w:basedOn w:val="DefaultParagraphFont"/>
    <w:uiPriority w:val="99"/>
    <w:semiHidden/>
    <w:unhideWhenUsed/>
    <w:rsid w:val="00401817"/>
    <w:rPr>
      <w:color w:val="605E5C"/>
      <w:shd w:val="clear" w:color="auto" w:fill="E1DFDD"/>
    </w:rPr>
  </w:style>
  <w:style w:type="paragraph" w:customStyle="1" w:styleId="xsubtext">
    <w:name w:val="x_subtext"/>
    <w:basedOn w:val="Normal"/>
    <w:rsid w:val="003663D8"/>
    <w:rPr>
      <w:rFonts w:eastAsiaTheme="minorHAnsi"/>
      <w:sz w:val="22"/>
      <w:szCs w:val="22"/>
      <w:lang w:eastAsia="en-US"/>
    </w:rPr>
  </w:style>
  <w:style w:type="character" w:customStyle="1" w:styleId="xmarkq14jfbnyf">
    <w:name w:val="x_markq14jfbnyf"/>
    <w:basedOn w:val="DefaultParagraphFont"/>
    <w:rsid w:val="00F25629"/>
  </w:style>
  <w:style w:type="paragraph" w:customStyle="1" w:styleId="xmsonospacing">
    <w:name w:val="x_msonospacing"/>
    <w:basedOn w:val="Normal"/>
    <w:rsid w:val="00D973C7"/>
    <w:pPr>
      <w:spacing w:before="100" w:beforeAutospacing="1" w:after="100" w:afterAutospacing="1"/>
    </w:pPr>
    <w:rPr>
      <w:rFonts w:ascii="Times New Roman" w:eastAsia="Times New Roman" w:hAnsi="Times New Roman"/>
      <w:lang w:eastAsia="en-US"/>
    </w:rPr>
  </w:style>
  <w:style w:type="paragraph" w:customStyle="1" w:styleId="xxmsonormal">
    <w:name w:val="x_xmsonormal"/>
    <w:basedOn w:val="Normal"/>
    <w:rsid w:val="003D381F"/>
    <w:pPr>
      <w:spacing w:before="100" w:beforeAutospacing="1" w:after="100" w:afterAutospacing="1"/>
    </w:pPr>
    <w:rPr>
      <w:rFonts w:ascii="Times New Roman" w:eastAsia="Times New Roman" w:hAnsi="Times New Roman"/>
      <w:lang w:eastAsia="en-US"/>
    </w:rPr>
  </w:style>
  <w:style w:type="paragraph" w:customStyle="1" w:styleId="xffabody">
    <w:name w:val="x_ffabody"/>
    <w:basedOn w:val="Normal"/>
    <w:rsid w:val="001647B9"/>
    <w:pPr>
      <w:spacing w:before="100" w:beforeAutospacing="1" w:after="100" w:afterAutospacing="1"/>
    </w:pPr>
    <w:rPr>
      <w:rFonts w:ascii="Times New Roman" w:eastAsia="Times New Roman" w:hAnsi="Times New Roman"/>
      <w:lang w:eastAsia="en-US"/>
    </w:rPr>
  </w:style>
  <w:style w:type="paragraph" w:customStyle="1" w:styleId="xmsocommenttext">
    <w:name w:val="x_msocommenttext"/>
    <w:basedOn w:val="Normal"/>
    <w:rsid w:val="00A443E1"/>
    <w:pPr>
      <w:spacing w:before="100" w:beforeAutospacing="1" w:after="100" w:afterAutospacing="1"/>
    </w:pPr>
    <w:rPr>
      <w:rFonts w:ascii="Times New Roman" w:eastAsia="Times New Roman" w:hAnsi="Times New Roman"/>
      <w:lang w:eastAsia="en-US"/>
    </w:rPr>
  </w:style>
  <w:style w:type="paragraph" w:customStyle="1" w:styleId="xydp211f8e36yiv0286305741msonormal">
    <w:name w:val="x_ydp211f8e36yiv0286305741msonormal"/>
    <w:basedOn w:val="Normal"/>
    <w:rsid w:val="0071225B"/>
    <w:pPr>
      <w:spacing w:before="100" w:beforeAutospacing="1" w:after="100" w:afterAutospacing="1"/>
    </w:pPr>
    <w:rPr>
      <w:rFonts w:ascii="Times New Roman" w:eastAsia="Times New Roman" w:hAnsi="Times New Roman"/>
      <w:lang w:eastAsia="en-US"/>
    </w:rPr>
  </w:style>
  <w:style w:type="paragraph" w:styleId="NoSpacing">
    <w:name w:val="No Spacing"/>
    <w:uiPriority w:val="1"/>
    <w:qFormat/>
    <w:rsid w:val="003C28DE"/>
    <w:rPr>
      <w:rFonts w:asciiTheme="minorHAnsi" w:eastAsiaTheme="minorHAnsi" w:hAnsiTheme="minorHAnsi" w:cstheme="minorBidi"/>
      <w:noProof/>
      <w:sz w:val="22"/>
      <w:szCs w:val="22"/>
    </w:rPr>
  </w:style>
  <w:style w:type="character" w:customStyle="1" w:styleId="Heading2Char">
    <w:name w:val="Heading 2 Char"/>
    <w:basedOn w:val="DefaultParagraphFont"/>
    <w:link w:val="Heading2"/>
    <w:uiPriority w:val="9"/>
    <w:rsid w:val="0004191E"/>
    <w:rPr>
      <w:rFonts w:ascii="Times New Roman" w:eastAsia="Times New Roman" w:hAnsi="Times New Roman"/>
      <w:b/>
      <w:bCs/>
      <w:sz w:val="36"/>
      <w:szCs w:val="36"/>
    </w:rPr>
  </w:style>
  <w:style w:type="character" w:customStyle="1" w:styleId="xffabodychar">
    <w:name w:val="x_ffabodychar"/>
    <w:basedOn w:val="DefaultParagraphFont"/>
    <w:rsid w:val="00D4145C"/>
  </w:style>
  <w:style w:type="character" w:customStyle="1" w:styleId="markedcontent">
    <w:name w:val="markedcontent"/>
    <w:basedOn w:val="DefaultParagraphFont"/>
    <w:rsid w:val="004B20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pjZ5DiXiP2adnGXlwha7UhLvHA==">CgMxLjA4AHIhMVNuTERTUGkycWxhZENpc3VObFF5UDlEMUZVbWY3S3lz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 Bill</dc:creator>
  <cp:lastModifiedBy>Microsoft Office User</cp:lastModifiedBy>
  <cp:revision>2</cp:revision>
  <dcterms:created xsi:type="dcterms:W3CDTF">2023-11-17T16:23:00Z</dcterms:created>
  <dcterms:modified xsi:type="dcterms:W3CDTF">2023-11-17T16:23:00Z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0x0101005A1C64CFE900F54EB20EBD9CCC663F16</vt:lpwstr>
  </property>
</Properties>
</file>